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00"/>
          <w:tab w:val="left" w:leader="none" w:pos="10080"/>
        </w:tabs>
        <w:ind w:right="-828" w:hanging="2"/>
        <w:rPr>
          <w:color w:val="000000"/>
          <w:sz w:val="20"/>
          <w:szCs w:val="20"/>
        </w:rPr>
      </w:pPr>
      <w:bookmarkStart w:colFirst="0" w:colLast="0" w:name="_heading=h.rn2edv5m7cnr" w:id="0"/>
      <w:bookmarkEnd w:id="0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TÉMATICKÝ PLÁN                        vyučovací předmět: VÝTVARNÁ VÝCHOVA                          třída: IV  </w:t>
        <w:tab/>
        <w:tab/>
        <w:t xml:space="preserve">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š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kolní rok:   202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/202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7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080.0" w:type="dxa"/>
        <w:jc w:val="left"/>
        <w:tblInd w:w="-351.0" w:type="dxa"/>
        <w:tblLayout w:type="fixed"/>
        <w:tblLook w:val="0000"/>
      </w:tblPr>
      <w:tblGrid>
        <w:gridCol w:w="3645"/>
        <w:gridCol w:w="3795"/>
        <w:gridCol w:w="2700"/>
        <w:gridCol w:w="3060"/>
        <w:gridCol w:w="2880"/>
        <w:tblGridChange w:id="0">
          <w:tblGrid>
            <w:gridCol w:w="3645"/>
            <w:gridCol w:w="3795"/>
            <w:gridCol w:w="2700"/>
            <w:gridCol w:w="3060"/>
            <w:gridCol w:w="2880"/>
          </w:tblGrid>
        </w:tblGridChange>
      </w:tblGrid>
      <w:tr>
        <w:trPr>
          <w:cantSplit w:val="0"/>
          <w:tblHeader w:val="0"/>
        </w:trPr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( konkretizovaný  výstup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téma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( konkretizované učivo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zařazená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průřezová témata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zaměření na rozvíjení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klíčových kompetencí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Metody, formy práce, pomůcky, exkurze, akce, časová dotace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Žák: 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 prezentované práci projevuje vlastní životní zkušenosti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vybere a malbou pomocí tempery  dokáže zachytit tvarově zajímavou rostlinu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rozlišuje barvy základní a podvojné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 práci dokáže projevit barevný kontrast a harmonii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vlastními slovy dokáže popsat funkci ilustrace</w:t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vyjádření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Výtvarné vyjádření vjemů a postojů ke skutečnosti na základě vlastního prožitku dítěte (kresba – pastelky).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Sledování základních přírodních zákonitostí na tvarově zajímavých rostlinách (malba – tempera).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Barvy základní a podvojné, barevný kontrast a harmonie (kombinovaná technika – vodové barvy a tuš).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umění a životní prostředí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Funkce ilustrace</w:t>
            </w:r>
          </w:p>
        </w:tc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OSV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Rozvoj schopností poznávání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smyslového vnímání, pozornosti a soustředění.</w:t>
            </w:r>
          </w:p>
        </w:tc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 vedením učitele dodržuje bezpečnostní pravidla při práci, pracuje tak, aby chránil zdraví své i ostatních.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 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se s pomocí učitele učí pracovat různými technikami.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Techniky práce – malba, kresba, koláž, frotáž, modelování, odlévání, rytí, škrábání,…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Využití výtvarných potřeb – tužky, tempery, vodové, barvy, tuše, pastelky, fixy, voskovky, křídy, čtvrtky, balící papíry, kartony, špejle, štětce, pera apod.; přírodních materiálů, recyklovatelných materiálů aj.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rozlišuje a hodnotí přírodní tvary, barvy a struktury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tvoří koláž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kombinovanou technikou vyjádří hlavní motiv oblíbené knihy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uplatňuje vlastnosti barev při malbě 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porovnává a rozlišuje ilustrace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9" w:lineRule="auto"/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nalézá vhodné prostředky pro vizuálně obrazná vyjádření vzniklá na základě vztahu zrakového vnímání k vnímání dalšími smysly; uplatňuje je v plošné, objemové i prostorové tvorbě </w:t>
            </w:r>
          </w:p>
        </w:tc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vyjádření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Pozorování přírodních útvarů, rozlišování a hodnocení tvarů, barvy, struktury (koláž – tuš a barevný papír).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Výtvarné vyjádření skutečnosti na základě četby (kombinovaná technika – vodové barvy a tuš).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Užité práce dekorativní a prostorové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Vlastnosti barev a jejich výrazové možnosti, výtvarné využití vzniklých náhodností a představ (temperové barvy).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umění  a životní prostředí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Aktivní práce s ilustrací (J.Lada, J.Čapek, Z.Smetana, A.Born – porovnávání výrazových prostředků jednotlivých ilustrátorů).</w:t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MEDV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Práce v realizačním týmu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67"/>
                <w:tab w:val="left" w:leader="none" w:pos="1097"/>
              </w:tabs>
              <w:spacing w:before="60" w:lineRule="auto"/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Komunikace a spolupráce v týmu.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dodržuje termín splnění úkolu.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pomocí tužky výtvarně vyjádří příběh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pomocí koláže vyjádří pohyb předmětů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správně zobrazuje tvary věcí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kreslí a maluje různí druhy linií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při vycházkách rozlišuje barevnost přírody, umí popsat vztahy živé a neživé přírody</w:t>
            </w:r>
          </w:p>
        </w:tc>
        <w:tc>
          <w:tcPr/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vyjádření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Výtvarné vyprávění (tužka).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Poznávání a zobrazování tvarů a funkcí věcí jako záměrných lidských výtvarů, grafický záznam pohybu (koláž).</w:t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Užité práce dekorativní a prostorové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 s linií, druhy linií a jejich výrazové možnosti.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umění  a životní prostředí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smyslu pro krásu přírody a vztahu k životnímu prostředí (vycházky).</w:t>
            </w:r>
          </w:p>
        </w:tc>
        <w:tc>
          <w:tcPr/>
          <w:p w:rsidR="00000000" w:rsidDel="00000000" w:rsidP="00000000" w:rsidRDefault="00000000" w:rsidRPr="00000000" w14:paraId="0000005A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Kreativita - cvičení pro rozvoj základních rysů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kreativity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(pružnosti 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nápadů, originality,</w:t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schopnosti vidět věci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jinak, citlivosti, </w:t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schopnosti "dotahovat"</w:t>
            </w:r>
          </w:p>
          <w:p w:rsidR="00000000" w:rsidDel="00000000" w:rsidP="00000000" w:rsidRDefault="00000000" w:rsidRPr="00000000" w14:paraId="00000063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nápady do reality).</w:t>
            </w:r>
          </w:p>
        </w:tc>
        <w:tc>
          <w:tcPr/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se s pomocí učitele učí pracovat různými technikami.</w:t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se raduje z úspěchů celé skupiny.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samostatně navrhne a tvoří reliéfní kompozici</w:t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modeluje z modelovací hmoty</w:t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odlévá tvary ze sádry </w:t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pastelkami vyjádří skutečnost na základě četby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všímá si a dokáže popsat různé druhy výtvarného umění</w:t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Užité práce dekorativní a prostorové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smyslu pro výtvarný rytmus.</w:t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smyslu pro prostor, získávání a uplatňování poznatků o reliéfní kompozici (modelování, odlití v sádře).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vyjádření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Výtvarné vyjádření skutečnosti na základě četby (ilustrace pastelkami).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umění  a životní prostředí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Seznamování s různými druhy výtvarného umění.</w:t>
            </w:r>
          </w:p>
        </w:tc>
        <w:tc>
          <w:tcPr/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OSV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Rozvoj schopností poznávání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smyslového vnímání, pozornosti a soustředění.</w:t>
            </w:r>
          </w:p>
          <w:p w:rsidR="00000000" w:rsidDel="00000000" w:rsidP="00000000" w:rsidRDefault="00000000" w:rsidRPr="00000000" w14:paraId="00000088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 dobu práce žák udržuje pracovní pořádek, postará se o úklid.</w:t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různými způsoby vyjádří své názory, pocity a myšlenky.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vybere si užitkový předmět zajímavý funkcí </w:t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výtvarně vyjádří materiál užitkového předmětu</w:t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křídou kreslí činnost člověka</w:t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správně zobrazí postavu do prostředí</w:t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při tvorbě uplatňuje kontrast barev</w:t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9" w:lineRule="auto"/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-při tvorbě vizuálně obrazných vyjádření se vědomě zaměřuje na projevení vlastních životních zkušeností i na tvorbu ,vyjádření, která mají komunikační účinky pro jeho nejbližší sociální vztahy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hodnotí a sebehodnotí práce</w:t>
            </w:r>
          </w:p>
        </w:tc>
        <w:tc>
          <w:tcPr/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vyjádření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Pozorování tvarů různých užitkových předmětů z hlediska jejich funkce a materiálů.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Výtvarné vyjádření vjemů a postojů ke skutečnosti na základě vlastního prožitku dítěte (kombinovaná technika).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Pozorování činnosti lidí, vztah postavy a prostředí (kresba – křída).</w:t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Užité práce dekorativní a prostorové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Kontrast barev.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Komunikace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pozorování</w:t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 aktivního 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naslouchání; </w:t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dovednosti pro </w:t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sdělování verbální 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 neverbální.</w:t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vyslechne, co mu druzí nebo učitel o jeho práci říkají.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si naplánuje s pomocí učitele dílčí činnosti nutné ke splnění úkolu.</w:t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tuší zobrazuje příběh, vyprávění</w:t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ryje a vytlačuje do plastických materiálů</w:t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zvládá kompozici plochy</w:t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na vycházkách, fotografiích a obrázcích se aktivně seznamuje s architekturou</w:t>
            </w:r>
          </w:p>
        </w:tc>
        <w:tc>
          <w:tcPr/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vyjádření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Výtvarné vyprávění (tuš).</w:t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Užité práce dekorativní a prostorové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Vlastnosti plastických materiálů (rytí, vytlačování).</w:t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Kompozice plochy s použitím libovolných prvků.</w:t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umění  a životní prostředí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Seznamování s architekturou.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Seberegulace 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sebeorganizace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Organizace vlastního 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času, plánování.</w:t>
            </w:r>
          </w:p>
          <w:p w:rsidR="00000000" w:rsidDel="00000000" w:rsidP="00000000" w:rsidRDefault="00000000" w:rsidRPr="00000000" w14:paraId="000000D0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se nevysmívá ostatním za jejich způsob tvorby.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si naplánuje s pomocí učitele dílčí činnosti nutné ke splnění úkolu.</w:t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BŘEZEN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modeluje podle skutečnosti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užívá a kombinuje prvky vizuálně obrazného vyjádření ve vztahu k celku: v prostorovém vyjádření uspořádání prvků ve vztahu k vlastnímu tělu i jako nezávislý model</w:t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konstruuje krabičku apod.</w:t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temperou maluje různé linie</w:t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vystihuje proporce zobrazovaných předmětů</w:t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vnímá a uplatní ve své práci útvary z přírody</w:t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Užité práce dekorativní a prostorové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citu pro prostor (modelování a konstruování podle skutečnosti – krabičky, knoflíky apod.).</w:t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 s linií (tempera).</w:t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vyjádření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Pozorování přírodních útvarů, poznávání krásy neživé přírody a její výtvarné vyjádření (vodové barvy).</w:t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Sledování a srovnávání tvarů předmětů stejného charakteru a funkce, vystižení proporcí (libovolná technika).</w:t>
            </w:r>
          </w:p>
        </w:tc>
        <w:tc>
          <w:tcPr/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OSV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Rozvoj schopností poznávání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smyslového vnímání, pozornosti a soustředění.</w:t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 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se s pomocí učitele učí pracovat různými technikami.</w:t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rozpozná kvalitní práci a dobře splněný úkol.</w:t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ve výtvarném zpracování užívá představivosti a fantazie</w:t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zhotovuje předměty ze špejlí, dřívek apod.</w:t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zpracovává přírodní materiál</w:t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kombinuje přírodniny a vlastní namíchané barvy</w:t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provádí dekorativní práce – kombinuje vosk a barvy</w:t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vyjádření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Výtvarné vyjádření vjemů a postojů ke skutečnosti na základě vlastního prožitku dítěte.</w:t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Výtvarné vyjádření prostoru (špejle, dřívka apod.)</w:t>
            </w:r>
          </w:p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Vyhledávání a výtvarné dotváření přírodnin.</w:t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Užité práce dekorativní a prostorové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smyslu pro výtvarný rytmus (barva a vosk).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Seberegulace a sebeorganizace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Organizace vlastního času, plánování.</w:t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Kreativita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Cvičení pro rozvoj základních rysů kreativity (pružnosti nápadů, originality, schopnosti vidět věci jinak, citlivosti, schopnosti "dotahovat" nápady do reality)</w:t>
            </w:r>
          </w:p>
          <w:p w:rsidR="00000000" w:rsidDel="00000000" w:rsidP="00000000" w:rsidRDefault="00000000" w:rsidRPr="00000000" w14:paraId="00000112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si naplánuje s pomocí učitele dílčí činnosti nutné ke splnění úkolu.</w:t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 dobu práce žák udržuje pracovní pořádek, postará se o úklid.</w:t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různými způsoby vyjádří své názory, pocity a myšlenky.</w:t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sám vybere a tužkou kreslí tvarově zajímavou rostlinu</w:t>
            </w:r>
          </w:p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uplatňuje možnosti linie v plastickém materiálu</w:t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výtvarně řeší plochu barevným kontrastem</w:t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kreslí nebo maluje vlastní oblíbenou hračku a hračku rodičů podle popisu</w:t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vyjádření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Sledování základních přírodních zákonitostí na tvarově zajímavých rostlinách (tužka).</w:t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Užité práce dekorativní a prostorové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 s linií (vedení linie v plastickém materiálu).</w:t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Rytmické řešení ploch s využitím různých prvků ve světlých a tmavých barvách).</w:t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umění  a životní prostředí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Hračka v životě dítěte, hračky současné a minulé.</w:t>
            </w:r>
          </w:p>
        </w:tc>
        <w:tc>
          <w:tcPr/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Komunikace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Řeč předmětů a prostředí vytvářeného člověkem.</w:t>
            </w:r>
          </w:p>
          <w:p w:rsidR="00000000" w:rsidDel="00000000" w:rsidP="00000000" w:rsidRDefault="00000000" w:rsidRPr="00000000" w14:paraId="00000133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si naplánuje s pomocí učitele dílčí činnosti nutné ke splnění úkolu.</w:t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se nevysmívá ostatním za jejich způsob tvorby.</w:t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výtvarně zpracovává příběh bez konce</w:t>
            </w:r>
          </w:p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tvoří frotáž, koláž</w:t>
            </w:r>
          </w:p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modeluje podle zadání 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modeluje podle vlastní fantazie</w:t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kladně hodnotí a sebehodnotí práce</w:t>
            </w:r>
          </w:p>
        </w:tc>
        <w:tc>
          <w:tcPr/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Výtvarné vyjádření skutečnosti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dětské představivosti a fantazie ve výtvarném vyjádření, pozorování přírody a činnosti lidí.</w:t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Poznávání a zobrazování tvarů a funkcí věcí jako záměrných lidských výtvorů.</w:t>
            </w:r>
          </w:p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Užité práce dekorativní a prostorové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Modelování prostoru podle skutečnosti  i fantazie.</w:t>
            </w:r>
          </w:p>
        </w:tc>
        <w:tc>
          <w:tcPr/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Hodnoty, postoje, praktická etika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Analýzy vlastních i cizích postojů a hodnot a jejich projevů v chování lidí.</w:t>
            </w:r>
          </w:p>
          <w:p w:rsidR="00000000" w:rsidDel="00000000" w:rsidP="00000000" w:rsidRDefault="00000000" w:rsidRPr="00000000" w14:paraId="00000151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pracuje podle osvědčeného postupu a úsporně.</w:t>
            </w:r>
          </w:p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 vlastní činnost si žák vybere z nabídky materiály a nástroje, které odpovídají pracovnímu úkolu.</w:t>
            </w:r>
          </w:p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8" w:top="1418" w:left="709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Obsahtabulky" w:customStyle="1">
    <w:name w:val="Obsah tabulky"/>
    <w:pPr>
      <w:suppressLineNumbers w:val="1"/>
    </w:pPr>
  </w:style>
  <w:style w:type="table" w:styleId="Mkatabulky">
    <w:name w:val="Table Grid"/>
    <w:basedOn w:val="Normlntabulka"/>
    <w:pPr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paragraph" w:styleId="VetvtextuRVPZVCharPed3b" w:customStyle="1">
    <w:name w:val="Výčet v textu_RVPZV Char + Před:  3 b."/>
    <w:pPr>
      <w:widowControl w:val="1"/>
      <w:tabs>
        <w:tab w:val="left" w:pos="567"/>
        <w:tab w:val="num" w:pos="720"/>
      </w:tabs>
      <w:autoSpaceDE w:val="0"/>
      <w:spacing w:before="60"/>
      <w:ind w:right="113" w:firstLine="0"/>
      <w:jc w:val="both"/>
    </w:pPr>
    <w:rPr>
      <w:sz w:val="22"/>
      <w:szCs w:val="22"/>
      <w:lang w:eastAsia="ar-SA"/>
    </w:rPr>
  </w:style>
  <w:style w:type="paragraph" w:styleId="NormVP" w:customStyle="1">
    <w:name w:val="Norm ŠVP"/>
    <w:pPr>
      <w:widowControl w:val="1"/>
      <w:suppressAutoHyphens w:val="1"/>
    </w:pPr>
    <w:rPr>
      <w:sz w:val="20"/>
    </w:rPr>
  </w:style>
  <w:style w:type="paragraph" w:styleId="Styl" w:customStyle="1">
    <w:name w:val="Styl"/>
    <w:pPr>
      <w:suppressAutoHyphens w:val="1"/>
      <w:autoSpaceDE w:val="0"/>
      <w:autoSpaceDN w:val="0"/>
      <w:adjustRightInd w:val="0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NHvSMHeNCXBTFg0Nv7VvFmLKbQ==">CgMxLjAyDmgucm4yZWR2NW03Y25yOAByITFVaEtrdUZWOEc4eVczWGFRRW1SUHQ1VVhVTEtEMUhRUg==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2026-08-31T11:03:00Z</dcterms:created>
  <dc:creator>Gita</dc:creator>
</cp:coreProperties>
</file>